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eastAsiaTheme="minorEastAsia"/>
          <w:b/>
          <w:color w:val="FF0000"/>
          <w:szCs w:val="24"/>
        </w:rPr>
      </w:pPr>
    </w:p>
    <w:p>
      <w:pPr>
        <w:jc w:val="right"/>
        <w:rPr>
          <w:rFonts w:hint="default" w:ascii="Times New Roman" w:eastAsiaTheme="minorEastAsia"/>
          <w:color w:val="auto"/>
          <w:szCs w:val="24"/>
          <w:lang w:val="en-US" w:eastAsia="zh-CN"/>
        </w:rPr>
      </w:pPr>
      <w:r>
        <w:rPr>
          <w:rFonts w:ascii="Times New Roman" w:eastAsiaTheme="minorEastAsia"/>
          <w:color w:val="auto"/>
          <w:szCs w:val="24"/>
        </w:rPr>
        <w:t>检测任务编号：YTHJ</w:t>
      </w:r>
      <w:r>
        <w:rPr>
          <w:rFonts w:hint="eastAsia" w:ascii="Times New Roman" w:eastAsiaTheme="minorEastAsia"/>
          <w:color w:val="auto"/>
          <w:szCs w:val="24"/>
          <w:lang w:val="en-US" w:eastAsia="zh-CN"/>
        </w:rPr>
        <w:t>2022166</w:t>
      </w:r>
    </w:p>
    <w:p>
      <w:pPr>
        <w:jc w:val="right"/>
        <w:rPr>
          <w:rFonts w:hint="eastAsia" w:ascii="Times New Roman" w:eastAsiaTheme="minorEastAsia"/>
          <w:b/>
          <w:color w:val="auto"/>
          <w:szCs w:val="24"/>
          <w:lang w:eastAsia="zh-CN"/>
        </w:rPr>
      </w:pPr>
      <w:r>
        <w:rPr>
          <w:rFonts w:hint="eastAsia" w:ascii="Times New Roman" w:eastAsiaTheme="minorEastAsia"/>
          <w:b/>
          <w:color w:val="auto"/>
          <w:szCs w:val="24"/>
          <w:lang w:eastAsia="zh-CN"/>
        </w:rPr>
        <w:drawing>
          <wp:inline distT="0" distB="0" distL="114300" distR="114300">
            <wp:extent cx="1287145" cy="1422400"/>
            <wp:effectExtent l="0" t="0" r="8255" b="6350"/>
            <wp:docPr id="4" name="图片 4" descr="166-兄弟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-兄弟科技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/>
          <w:b/>
          <w:color w:val="auto"/>
          <w:sz w:val="84"/>
          <w:szCs w:val="84"/>
        </w:rPr>
      </w:pPr>
      <w:r>
        <w:rPr>
          <w:rFonts w:ascii="Times New Roman"/>
          <w:b/>
          <w:color w:val="auto"/>
          <w:sz w:val="84"/>
          <w:szCs w:val="84"/>
        </w:rPr>
        <w:t>检 测 报 告</w:t>
      </w:r>
    </w:p>
    <w:p>
      <w:pPr>
        <w:jc w:val="center"/>
        <w:rPr>
          <w:rFonts w:ascii="Times New Roman" w:eastAsiaTheme="minorEastAsia"/>
          <w:color w:val="auto"/>
          <w:sz w:val="30"/>
          <w:szCs w:val="30"/>
        </w:rPr>
      </w:pPr>
    </w:p>
    <w:p>
      <w:pPr>
        <w:jc w:val="center"/>
        <w:rPr>
          <w:rFonts w:hint="eastAsia" w:ascii="Times New Roman" w:eastAsiaTheme="minorEastAsia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ascii="Times New Roman" w:eastAsiaTheme="minorEastAsia"/>
          <w:color w:val="auto"/>
          <w:sz w:val="32"/>
          <w:szCs w:val="32"/>
        </w:rPr>
      </w:pPr>
    </w:p>
    <w:p>
      <w:pPr>
        <w:jc w:val="center"/>
        <w:rPr>
          <w:rFonts w:ascii="Times New Roman" w:eastAsiaTheme="minorEastAsia"/>
          <w:color w:val="auto"/>
          <w:sz w:val="32"/>
          <w:szCs w:val="32"/>
        </w:rPr>
      </w:pPr>
    </w:p>
    <w:tbl>
      <w:tblPr>
        <w:tblStyle w:val="9"/>
        <w:tblW w:w="7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5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81" w:type="dxa"/>
            <w:vAlign w:val="bottom"/>
          </w:tcPr>
          <w:p>
            <w:pPr>
              <w:spacing w:line="360" w:lineRule="auto"/>
              <w:jc w:val="right"/>
              <w:rPr>
                <w:rFonts w:ascii="Times New Roman" w:eastAsiaTheme="minorEastAsia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  <w:t>检测类别：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hint="eastAsia" w:asci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auto"/>
                <w:sz w:val="28"/>
                <w:szCs w:val="28"/>
                <w:lang w:val="en-US" w:eastAsia="zh-CN"/>
              </w:rPr>
              <w:t>噪声检测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vAlign w:val="bottom"/>
          </w:tcPr>
          <w:p>
            <w:pPr>
              <w:spacing w:line="360" w:lineRule="auto"/>
              <w:jc w:val="right"/>
              <w:rPr>
                <w:rFonts w:ascii="Times New Roman" w:eastAsiaTheme="minorEastAsia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  <w:t>委托单位：</w:t>
            </w:r>
          </w:p>
        </w:tc>
        <w:tc>
          <w:tcPr>
            <w:tcW w:w="5681" w:type="dxa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auto"/>
                <w:sz w:val="28"/>
                <w:szCs w:val="28"/>
                <w:lang w:val="en-US" w:eastAsia="zh-CN"/>
              </w:rPr>
              <w:t>山东兄弟科技股份有限公司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vAlign w:val="bottom"/>
          </w:tcPr>
          <w:p>
            <w:pPr>
              <w:spacing w:line="360" w:lineRule="auto"/>
              <w:jc w:val="right"/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color w:val="auto"/>
                <w:sz w:val="28"/>
                <w:szCs w:val="28"/>
              </w:rPr>
              <w:t>受检单位</w:t>
            </w:r>
            <w:r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  <w:t>：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hint="default" w:asci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auto"/>
                <w:sz w:val="28"/>
                <w:szCs w:val="28"/>
                <w:lang w:val="en-US" w:eastAsia="zh-CN"/>
              </w:rPr>
              <w:t>山东兄弟科技股份有限公司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vAlign w:val="bottom"/>
          </w:tcPr>
          <w:p>
            <w:pPr>
              <w:spacing w:line="360" w:lineRule="auto"/>
              <w:jc w:val="right"/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  <w:t>报告日期：</w:t>
            </w:r>
          </w:p>
        </w:tc>
        <w:tc>
          <w:tcPr>
            <w:tcW w:w="568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eastAsiaTheme="minorEastAsia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/>
                <w:color w:val="auto"/>
                <w:sz w:val="28"/>
                <w:szCs w:val="28"/>
              </w:rPr>
              <w:t>2</w:t>
            </w:r>
            <w:bookmarkStart w:id="1" w:name="_GoBack"/>
            <w:bookmarkEnd w:id="1"/>
            <w:r>
              <w:rPr>
                <w:rFonts w:ascii="Times New Roman" w:eastAsiaTheme="minorEastAsia"/>
                <w:color w:val="auto"/>
                <w:sz w:val="28"/>
                <w:szCs w:val="28"/>
              </w:rPr>
              <w:t>0</w:t>
            </w:r>
            <w:r>
              <w:rPr>
                <w:rFonts w:hint="eastAsia" w:ascii="Times New Roman" w:eastAsiaTheme="minorEastAsia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eastAsia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eastAsiaTheme="minor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eastAsia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eastAsiaTheme="minorEastAsia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eastAsiaTheme="minorEastAsia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eastAsiaTheme="minorEastAsia"/>
          <w:color w:val="FF0000"/>
          <w:sz w:val="32"/>
          <w:szCs w:val="32"/>
          <w:u w:val="single"/>
        </w:rPr>
      </w:pPr>
    </w:p>
    <w:p>
      <w:pPr>
        <w:jc w:val="left"/>
        <w:rPr>
          <w:rFonts w:ascii="Times New Roman" w:eastAsiaTheme="minorEastAsia"/>
          <w:color w:val="FF0000"/>
          <w:sz w:val="32"/>
          <w:szCs w:val="32"/>
          <w:u w:val="single"/>
        </w:rPr>
      </w:pPr>
    </w:p>
    <w:p>
      <w:pPr>
        <w:jc w:val="left"/>
        <w:rPr>
          <w:rFonts w:ascii="Times New Roman" w:eastAsiaTheme="minorEastAsia"/>
          <w:color w:val="FF0000"/>
          <w:sz w:val="32"/>
          <w:szCs w:val="32"/>
          <w:u w:val="single"/>
        </w:rPr>
      </w:pPr>
    </w:p>
    <w:p>
      <w:pPr>
        <w:spacing w:line="490" w:lineRule="exact"/>
        <w:jc w:val="center"/>
        <w:rPr>
          <w:rFonts w:ascii="Times New Roman" w:eastAsiaTheme="minorEastAsia"/>
          <w:b/>
          <w:color w:val="auto"/>
          <w:sz w:val="36"/>
          <w:szCs w:val="36"/>
        </w:rPr>
      </w:pPr>
      <w:r>
        <w:rPr>
          <w:rFonts w:ascii="Times New Roman" w:eastAsiaTheme="minorEastAsia"/>
          <w:b/>
          <w:color w:val="auto"/>
          <w:sz w:val="36"/>
          <w:szCs w:val="36"/>
        </w:rPr>
        <w:t>山东永妥职业环境检测有限公司</w:t>
      </w:r>
    </w:p>
    <w:p>
      <w:pPr>
        <w:spacing w:line="490" w:lineRule="exact"/>
        <w:jc w:val="center"/>
        <w:rPr>
          <w:rFonts w:ascii="Times New Roman" w:eastAsiaTheme="minorEastAsia"/>
          <w:bCs/>
          <w:color w:val="auto"/>
          <w:sz w:val="28"/>
          <w:szCs w:val="28"/>
        </w:rPr>
        <w:sectPr>
          <w:pgSz w:w="11906" w:h="16838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26" w:charSpace="0"/>
        </w:sectPr>
      </w:pPr>
      <w:r>
        <w:rPr>
          <w:rFonts w:ascii="Times New Roman" w:eastAsiaTheme="minorEastAsia"/>
          <w:bCs/>
          <w:color w:val="auto"/>
          <w:sz w:val="28"/>
          <w:szCs w:val="28"/>
        </w:rPr>
        <w:t>（检验检测专用章）</w:t>
      </w:r>
    </w:p>
    <w:tbl>
      <w:tblPr>
        <w:tblStyle w:val="9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84"/>
        <w:gridCol w:w="898"/>
        <w:gridCol w:w="1427"/>
        <w:gridCol w:w="1200"/>
        <w:gridCol w:w="573"/>
        <w:gridCol w:w="492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  <w:br w:type="page"/>
            </w:r>
            <w:r>
              <w:rPr>
                <w:rFonts w:ascii="Times New Roman" w:eastAsiaTheme="minorEastAsia"/>
                <w:b/>
                <w:bCs/>
                <w:color w:val="auto"/>
                <w:sz w:val="28"/>
                <w:szCs w:val="28"/>
              </w:rPr>
              <w:br w:type="page"/>
            </w: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受检单位</w:t>
            </w:r>
          </w:p>
        </w:tc>
        <w:tc>
          <w:tcPr>
            <w:tcW w:w="340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山东兄弟科技股份有限公司</w:t>
            </w:r>
          </w:p>
        </w:tc>
        <w:tc>
          <w:tcPr>
            <w:tcW w:w="2265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单位地址</w:t>
            </w:r>
          </w:p>
        </w:tc>
        <w:tc>
          <w:tcPr>
            <w:tcW w:w="2513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山东省潍坊市寿光市羊口镇渤海工业园黄海路7号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检测目的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委托检测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采样人员</w:t>
            </w:r>
          </w:p>
        </w:tc>
        <w:tc>
          <w:tcPr>
            <w:tcW w:w="2513" w:type="dxa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孙奇、杨新龙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采样日期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2022年5月11日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完成日期</w:t>
            </w:r>
          </w:p>
        </w:tc>
        <w:tc>
          <w:tcPr>
            <w:tcW w:w="2513" w:type="dxa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2022年5月11日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检测类别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检验项目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检测依据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检出限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/>
                <w:color w:val="auto"/>
                <w:sz w:val="21"/>
                <w:szCs w:val="21"/>
                <w:lang w:eastAsia="zh-CN"/>
              </w:rPr>
              <w:t>测定下限</w:t>
            </w:r>
          </w:p>
        </w:tc>
        <w:tc>
          <w:tcPr>
            <w:tcW w:w="2513" w:type="dxa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主要检测仪器及型号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工业企业厂界环境噪声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等效连续A声级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GB 12348-2008《工业企业厂界环境噪声排放标准》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/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513" w:type="dxa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多功能声级计AW</w:t>
            </w:r>
            <w:r>
              <w:rPr>
                <w:rFonts w:hint="eastAsia" w:ascii="Times New Roman" w:eastAsia="仿宋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6228+</w:t>
            </w:r>
          </w:p>
          <w:p>
            <w:pPr>
              <w:spacing w:line="320" w:lineRule="exact"/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声校准器 AWA6</w:t>
            </w:r>
            <w:r>
              <w:rPr>
                <w:rFonts w:hint="eastAsia" w:ascii="Times New Roman" w:eastAsia="仿宋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质控措施</w:t>
            </w:r>
          </w:p>
        </w:tc>
        <w:tc>
          <w:tcPr>
            <w:tcW w:w="8187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1.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检测仪器设备均经计量检定合格，并在有效使用期限内；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2.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人员持证上岗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</w:rPr>
              <w:t>3.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本次检测期间无雨雪、无雷电天气，且风速小于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5m/s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line="320" w:lineRule="exac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.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每次测量前、后在测量现场进行声学校准，前、后校准示值偏差不大于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0.5dB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（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A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）；测量时传声器加防风罩。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质控依据</w:t>
            </w:r>
          </w:p>
        </w:tc>
        <w:tc>
          <w:tcPr>
            <w:tcW w:w="8187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 xml:space="preserve">HJ 706-2014 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《环境噪声监测技术规范噪声测量值修正》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GB 12348-2008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《工业企业厂界环境噪声排放标准》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结论</w:t>
            </w:r>
          </w:p>
        </w:tc>
        <w:tc>
          <w:tcPr>
            <w:tcW w:w="8187" w:type="dxa"/>
            <w:gridSpan w:val="7"/>
            <w:tcBorders>
              <w:right w:val="single" w:color="auto" w:sz="18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不予评价。</w:t>
            </w:r>
          </w:p>
          <w:p>
            <w:pPr>
              <w:autoSpaceDE w:val="0"/>
              <w:autoSpaceDN w:val="0"/>
              <w:spacing w:line="320" w:lineRule="exact"/>
              <w:ind w:right="840"/>
              <w:jc w:val="right"/>
              <w:rPr>
                <w:rFonts w:ascii="Times New Roman" w:eastAsia="仿宋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jc w:val="right"/>
              <w:rPr>
                <w:rFonts w:ascii="Times New Roman" w:eastAsia="仿宋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jc w:val="right"/>
              <w:rPr>
                <w:rFonts w:ascii="Times New Roman" w:eastAsia="仿宋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ind w:right="840"/>
              <w:jc w:val="righ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检验检测专用章</w:t>
            </w:r>
          </w:p>
          <w:p>
            <w:pPr>
              <w:autoSpaceDE w:val="0"/>
              <w:autoSpaceDN w:val="0"/>
              <w:spacing w:line="320" w:lineRule="exact"/>
              <w:ind w:right="840"/>
              <w:jc w:val="righ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9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187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20" w:lineRule="exact"/>
              <w:rPr>
                <w:rFonts w:asci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1" w:type="dxa"/>
            <w:gridSpan w:val="3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编制：</w:t>
            </w:r>
          </w:p>
        </w:tc>
        <w:tc>
          <w:tcPr>
            <w:tcW w:w="3200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审核：</w:t>
            </w:r>
          </w:p>
        </w:tc>
        <w:tc>
          <w:tcPr>
            <w:tcW w:w="300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授权签字人：</w:t>
            </w:r>
          </w:p>
        </w:tc>
      </w:tr>
    </w:tbl>
    <w:p>
      <w:pPr>
        <w:tabs>
          <w:tab w:val="left" w:pos="9795"/>
        </w:tabs>
        <w:jc w:val="center"/>
        <w:rPr>
          <w:rFonts w:hint="eastAsia" w:ascii="Times New Roman" w:eastAsiaTheme="minorEastAsia"/>
          <w:b/>
          <w:color w:val="FF0000"/>
          <w:sz w:val="36"/>
          <w:szCs w:val="36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26" w:charSpace="0"/>
        </w:sectPr>
      </w:pPr>
      <w:r>
        <w:rPr>
          <w:rFonts w:hint="eastAsia" w:ascii="Times New Roman" w:hAnsi="Times New Roman" w:cs="Times New Roman" w:eastAsiaTheme="minorEastAsia"/>
          <w:snapToGrid w:val="0"/>
          <w:color w:val="auto"/>
          <w:sz w:val="21"/>
          <w:szCs w:val="21"/>
          <w:lang w:val="en-US" w:eastAsia="zh-CN" w:bidi="ar-SA"/>
        </w:rPr>
        <w:t>（以下空白）</w:t>
      </w:r>
    </w:p>
    <w:tbl>
      <w:tblPr>
        <w:tblStyle w:val="9"/>
        <w:tblW w:w="90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60"/>
        <w:gridCol w:w="346"/>
        <w:gridCol w:w="1496"/>
        <w:gridCol w:w="1766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br w:type="page"/>
            </w: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检测类别</w:t>
            </w:r>
          </w:p>
        </w:tc>
        <w:tc>
          <w:tcPr>
            <w:tcW w:w="2206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工业企业厂界环境噪声</w:t>
            </w:r>
          </w:p>
        </w:tc>
        <w:tc>
          <w:tcPr>
            <w:tcW w:w="1496" w:type="dxa"/>
            <w:tcBorders>
              <w:top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检测项目</w:t>
            </w:r>
          </w:p>
        </w:tc>
        <w:tc>
          <w:tcPr>
            <w:tcW w:w="3428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等效连续A声级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tcBorders>
              <w:lef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检测日期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2022年5月11日</w:t>
            </w:r>
          </w:p>
        </w:tc>
        <w:tc>
          <w:tcPr>
            <w:tcW w:w="1496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气象条件</w:t>
            </w:r>
          </w:p>
        </w:tc>
        <w:tc>
          <w:tcPr>
            <w:tcW w:w="342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color w:val="auto"/>
                <w:sz w:val="21"/>
                <w:szCs w:val="21"/>
              </w:rPr>
            </w:pPr>
            <w:bookmarkStart w:id="0" w:name="OLE_LINK1"/>
            <w:r>
              <w:rPr>
                <w:rFonts w:ascii="Times New Roman" w:eastAsia="仿宋"/>
                <w:color w:val="auto"/>
                <w:sz w:val="21"/>
                <w:szCs w:val="21"/>
              </w:rPr>
              <w:t xml:space="preserve">昼间：无雷电、无雨雪，风速 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1.2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m/s</w:t>
            </w:r>
            <w:bookmarkEnd w:id="0"/>
          </w:p>
          <w:p>
            <w:pPr>
              <w:tabs>
                <w:tab w:val="left" w:pos="9795"/>
              </w:tabs>
              <w:jc w:val="center"/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夜间：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 xml:space="preserve">无雷电、无雨雪，风速 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m/s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tcBorders>
              <w:lef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校准数据</w:t>
            </w:r>
          </w:p>
        </w:tc>
        <w:tc>
          <w:tcPr>
            <w:tcW w:w="7130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color w:val="auto"/>
                <w:sz w:val="21"/>
                <w:szCs w:val="21"/>
              </w:rPr>
              <w:t>昼测量前校正值：93.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dB(A)，测量后校正值：93.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dB(A)</w:t>
            </w:r>
          </w:p>
          <w:p>
            <w:pPr>
              <w:tabs>
                <w:tab w:val="left" w:pos="9795"/>
              </w:tabs>
              <w:jc w:val="center"/>
              <w:rPr>
                <w:rFonts w:hint="eastAsia" w:asci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夜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测量前校正值：93.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dB(A)，测量后校正值：93.</w:t>
            </w: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dB(A)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tcBorders>
              <w:lef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检测点位置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东厂界1#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南厂界2#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西厂界3#</w:t>
            </w:r>
          </w:p>
        </w:tc>
        <w:tc>
          <w:tcPr>
            <w:tcW w:w="1662" w:type="dxa"/>
            <w:tcBorders>
              <w:righ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北厂界4#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tcBorders>
              <w:lef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昼间Leq（dB(A)）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52.9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50.2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54.0</w:t>
            </w:r>
          </w:p>
        </w:tc>
        <w:tc>
          <w:tcPr>
            <w:tcW w:w="1662" w:type="dxa"/>
            <w:tcBorders>
              <w:righ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tcBorders>
              <w:lef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b/>
                <w:color w:val="auto"/>
                <w:sz w:val="21"/>
                <w:szCs w:val="21"/>
                <w:lang w:val="en-US" w:eastAsia="zh-CN"/>
              </w:rPr>
              <w:t>夜</w:t>
            </w:r>
            <w:r>
              <w:rPr>
                <w:rFonts w:ascii="Times New Roman" w:eastAsia="仿宋"/>
                <w:b/>
                <w:color w:val="auto"/>
                <w:sz w:val="21"/>
                <w:szCs w:val="21"/>
              </w:rPr>
              <w:t>间Leq（dB(A)）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48.9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45.8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48.8</w:t>
            </w:r>
          </w:p>
        </w:tc>
        <w:tc>
          <w:tcPr>
            <w:tcW w:w="1662" w:type="dxa"/>
            <w:tcBorders>
              <w:right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"/>
                <w:color w:val="auto"/>
                <w:sz w:val="21"/>
                <w:szCs w:val="21"/>
                <w:lang w:val="en-US" w:eastAsia="zh-CN"/>
              </w:rPr>
              <w:t>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asci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130" w:type="dxa"/>
            <w:gridSpan w:val="5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eastAsia="仿宋"/>
                <w:color w:val="auto"/>
              </w:rPr>
            </w:pPr>
            <w:r>
              <w:rPr>
                <w:color w:val="auto"/>
              </w:rPr>
              <w:object>
                <v:shape id="_x0000_i1028" o:spt="75" type="#_x0000_t75" style="height:283.75pt;width:350.3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f"/>
                  <w10:wrap type="none"/>
                  <w10:anchorlock/>
                </v:shape>
                <o:OLEObject Type="Embed" ProgID="Visio.Drawing.11" ShapeID="_x0000_i1028" DrawAspect="Content" ObjectID="_1468075725" r:id="rId11">
                  <o:LockedField>false</o:LockedField>
                </o:OLEObject>
              </w:object>
            </w:r>
          </w:p>
          <w:p>
            <w:pPr>
              <w:jc w:val="right"/>
              <w:rPr>
                <w:rFonts w:ascii="Times New Roman" w:eastAsia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color w:val="auto"/>
                <w:sz w:val="21"/>
                <w:szCs w:val="21"/>
              </w:rPr>
              <w:t>注：</w:t>
            </w:r>
            <w:r>
              <w:rPr>
                <w:rFonts w:ascii="Times New Roman" w:eastAsia="仿宋"/>
                <w:color w:val="auto"/>
                <w:sz w:val="21"/>
                <w:szCs w:val="21"/>
              </w:rPr>
              <w:t>▲</w:t>
            </w:r>
            <w:r>
              <w:rPr>
                <w:rFonts w:ascii="Times New Roman" w:eastAsia="仿宋"/>
                <w:b/>
                <w:bCs/>
                <w:color w:val="auto"/>
                <w:sz w:val="21"/>
                <w:szCs w:val="21"/>
              </w:rPr>
              <w:t xml:space="preserve"> 表示噪声检测点位。</w:t>
            </w:r>
          </w:p>
        </w:tc>
      </w:tr>
    </w:tbl>
    <w:p>
      <w:pPr>
        <w:pStyle w:val="14"/>
        <w:rPr>
          <w:rFonts w:ascii="Times New Roman" w:eastAsiaTheme="minorEastAsia"/>
          <w:color w:val="auto"/>
          <w:sz w:val="21"/>
        </w:rPr>
        <w:sectPr>
          <w:headerReference r:id="rId5" w:type="default"/>
          <w:footerReference r:id="rId6" w:type="default"/>
          <w:pgSz w:w="11906" w:h="16838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6" w:charSpace="0"/>
        </w:sectPr>
      </w:pPr>
      <w:r>
        <w:rPr>
          <w:rFonts w:hint="eastAsia" w:ascii="Times New Roman" w:eastAsiaTheme="minorEastAsia"/>
          <w:color w:val="auto"/>
          <w:sz w:val="21"/>
          <w:lang w:eastAsia="zh-CN"/>
        </w:rPr>
        <w:t>（以下空白）</w:t>
      </w:r>
    </w:p>
    <w:p>
      <w:pPr>
        <w:jc w:val="center"/>
        <w:outlineLvl w:val="0"/>
        <w:rPr>
          <w:rFonts w:eastAsia="黑体"/>
          <w:color w:val="auto"/>
          <w:sz w:val="48"/>
        </w:rPr>
      </w:pPr>
      <w:r>
        <w:rPr>
          <w:rFonts w:eastAsia="黑体"/>
          <w:color w:val="auto"/>
          <w:sz w:val="48"/>
        </w:rPr>
        <w:t xml:space="preserve">说 </w:t>
      </w:r>
      <w:r>
        <w:rPr>
          <w:rFonts w:hint="eastAsia" w:eastAsia="黑体"/>
          <w:color w:val="auto"/>
          <w:sz w:val="48"/>
        </w:rPr>
        <w:t xml:space="preserve">   </w:t>
      </w:r>
      <w:r>
        <w:rPr>
          <w:rFonts w:eastAsia="黑体"/>
          <w:color w:val="auto"/>
          <w:sz w:val="48"/>
        </w:rPr>
        <w:t>明</w:t>
      </w:r>
    </w:p>
    <w:p>
      <w:pPr>
        <w:spacing w:before="199" w:beforeLines="50" w:after="199" w:afterLines="50" w:line="360" w:lineRule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1．本检测报告书仅对本委托项目负责。</w:t>
      </w:r>
    </w:p>
    <w:p>
      <w:pPr>
        <w:spacing w:before="199" w:beforeLines="50" w:after="199" w:afterLines="50" w:line="360" w:lineRule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2．检测工作依据有关法规、协议和技术文件进行。</w:t>
      </w:r>
    </w:p>
    <w:p>
      <w:pPr>
        <w:spacing w:before="199" w:beforeLines="50" w:after="199" w:afterLines="50" w:line="360" w:lineRule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3．未经本公司书面批准，不得复制本检测报告书。</w:t>
      </w:r>
    </w:p>
    <w:p>
      <w:pPr>
        <w:spacing w:before="199" w:beforeLines="50" w:after="199" w:afterLines="50" w:line="360" w:lineRule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4．本检测报告书如有涂改、增减无效，未加盖检验印章无效。</w:t>
      </w:r>
    </w:p>
    <w:p>
      <w:pPr>
        <w:spacing w:before="199" w:beforeLines="50" w:after="199" w:afterLines="50" w:line="360" w:lineRule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5．委托送样检测仅对来样检测结果负责。</w:t>
      </w:r>
    </w:p>
    <w:p>
      <w:pPr>
        <w:spacing w:before="199" w:beforeLines="50" w:after="199" w:afterLines="50" w:line="360" w:lineRule="auto"/>
        <w:ind w:left="2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6．委托方对本报告如有异议，请于收到报告之日起十五日内向本公司提出复核申请，逾期不予受理。</w:t>
      </w:r>
    </w:p>
    <w:p>
      <w:pPr>
        <w:spacing w:before="199" w:beforeLines="50" w:after="199" w:afterLines="50" w:line="360" w:lineRule="auto"/>
        <w:ind w:left="2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7．未经本公司书面批准，本检测报告书及我公司名称，不得用于产品标签、广告、评优及商品宣传。</w:t>
      </w:r>
    </w:p>
    <w:p>
      <w:pPr>
        <w:spacing w:before="199" w:beforeLines="50" w:after="199" w:afterLines="50" w:line="360" w:lineRule="auto"/>
        <w:ind w:left="2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8．本报告分为两本，一本交客户，一本连同原始记录一并存档。</w:t>
      </w:r>
    </w:p>
    <w:p>
      <w:pPr>
        <w:spacing w:before="199" w:beforeLines="50" w:after="199" w:afterLines="50" w:line="360" w:lineRule="auto"/>
        <w:ind w:left="2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spacing w:before="199" w:beforeLines="50" w:after="199" w:afterLines="50" w:line="360" w:lineRule="auto"/>
        <w:ind w:firstLine="600" w:firstLineChars="200"/>
        <w:outlineLvl w:val="0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联系部门：综合部</w:t>
      </w:r>
    </w:p>
    <w:p>
      <w:pPr>
        <w:spacing w:before="199" w:beforeLines="50" w:after="199" w:afterLines="50" w:line="360" w:lineRule="auto"/>
        <w:ind w:firstLine="600" w:firstLineChars="200"/>
        <w:outlineLvl w:val="0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联系电话：15306360369</w:t>
      </w:r>
    </w:p>
    <w:p>
      <w:pPr>
        <w:spacing w:before="199" w:beforeLines="50" w:after="199" w:afterLines="50" w:line="360" w:lineRule="auto"/>
        <w:ind w:firstLine="600" w:firstLineChars="200"/>
        <w:outlineLvl w:val="0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传    真：（0536）5078720</w:t>
      </w:r>
    </w:p>
    <w:p>
      <w:pPr>
        <w:spacing w:before="199" w:beforeLines="50" w:after="199" w:afterLines="50" w:line="360" w:lineRule="auto"/>
        <w:ind w:firstLine="600" w:firstLineChars="200"/>
        <w:outlineLvl w:val="0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邮政编码：261061</w:t>
      </w:r>
    </w:p>
    <w:p>
      <w:pPr>
        <w:spacing w:before="199" w:beforeLines="50" w:after="199" w:afterLines="50" w:line="360" w:lineRule="auto"/>
        <w:ind w:firstLine="600" w:firstLineChars="200"/>
        <w:outlineLvl w:val="0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地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址：高新技术开发区玉泉路518号清馨园</w:t>
      </w:r>
    </w:p>
    <w:p>
      <w:pPr>
        <w:spacing w:before="199" w:beforeLines="50" w:after="199" w:afterLines="50" w:line="360" w:lineRule="auto"/>
        <w:ind w:firstLine="2100" w:firstLineChars="700"/>
        <w:outlineLvl w:val="0"/>
        <w:rPr>
          <w:rFonts w:ascii="Times New Roman" w:eastAsiaTheme="minorEastAsia"/>
          <w:color w:val="auto"/>
          <w:sz w:val="21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第三孵化器玉清大厦901</w:t>
      </w:r>
    </w:p>
    <w:sectPr>
      <w:headerReference r:id="rId7" w:type="default"/>
      <w:footerReference r:id="rId8" w:type="default"/>
      <w:pgSz w:w="11906" w:h="16838"/>
      <w:pgMar w:top="1134" w:right="1287" w:bottom="113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795"/>
      </w:tabs>
      <w:spacing w:line="300" w:lineRule="auto"/>
      <w:jc w:val="center"/>
      <w:rPr>
        <w:rFonts w:hAnsi="宋体"/>
        <w:b/>
        <w:bCs/>
        <w:sz w:val="36"/>
        <w:szCs w:val="36"/>
      </w:rPr>
    </w:pPr>
    <w:r>
      <w:rPr>
        <w:rFonts w:hint="eastAsia" w:hAnsi="宋体"/>
        <w:b/>
        <w:bCs/>
        <w:sz w:val="36"/>
        <w:szCs w:val="36"/>
      </w:rPr>
      <w:t>山东永妥职业环境检测有限公司</w:t>
    </w:r>
  </w:p>
  <w:p>
    <w:pPr>
      <w:tabs>
        <w:tab w:val="left" w:pos="9795"/>
      </w:tabs>
      <w:spacing w:line="300" w:lineRule="auto"/>
      <w:jc w:val="center"/>
      <w:rPr>
        <w:rFonts w:hAnsi="宋体"/>
        <w:b/>
        <w:bCs/>
        <w:sz w:val="36"/>
        <w:szCs w:val="36"/>
      </w:rPr>
    </w:pPr>
    <w:r>
      <w:rPr>
        <w:rFonts w:hint="eastAsia" w:hAnsi="宋体"/>
        <w:b/>
        <w:bCs/>
        <w:sz w:val="36"/>
        <w:szCs w:val="36"/>
      </w:rPr>
      <w:t>检测结果报告</w:t>
    </w:r>
  </w:p>
  <w:p>
    <w:pPr>
      <w:tabs>
        <w:tab w:val="left" w:pos="9795"/>
      </w:tabs>
      <w:spacing w:line="300" w:lineRule="auto"/>
      <w:rPr>
        <w:rFonts w:ascii="Times New Roman"/>
        <w:sz w:val="21"/>
        <w:szCs w:val="21"/>
      </w:rPr>
    </w:pPr>
    <w:r>
      <w:rPr>
        <w:rFonts w:ascii="Times New Roman"/>
        <w:sz w:val="21"/>
        <w:szCs w:val="21"/>
      </w:rPr>
      <w:t>报告编号：</w:t>
    </w:r>
    <w:r>
      <w:rPr>
        <w:rFonts w:ascii="Times New Roman" w:eastAsia="黑体"/>
        <w:color w:val="auto"/>
        <w:sz w:val="21"/>
        <w:szCs w:val="21"/>
      </w:rPr>
      <w:t>YTHJ</w:t>
    </w:r>
    <w:r>
      <w:rPr>
        <w:rFonts w:hint="eastAsia" w:ascii="Times New Roman" w:eastAsia="黑体"/>
        <w:color w:val="auto"/>
        <w:sz w:val="21"/>
        <w:szCs w:val="21"/>
        <w:lang w:val="en-US" w:eastAsia="zh-CN"/>
      </w:rPr>
      <w:t>2022166</w:t>
    </w:r>
    <w:r>
      <w:rPr>
        <w:rFonts w:ascii="Times New Roman"/>
        <w:sz w:val="21"/>
        <w:szCs w:val="21"/>
      </w:rPr>
      <w:t xml:space="preserve">                                </w:t>
    </w:r>
    <w:r>
      <w:rPr>
        <w:rFonts w:hint="eastAsia" w:ascii="Times New Roman"/>
        <w:sz w:val="21"/>
        <w:szCs w:val="21"/>
        <w:lang w:val="en-US" w:eastAsia="zh-CN"/>
      </w:rPr>
      <w:t xml:space="preserve">  </w:t>
    </w:r>
    <w:r>
      <w:rPr>
        <w:rFonts w:ascii="Times New Roman"/>
        <w:sz w:val="21"/>
        <w:szCs w:val="21"/>
      </w:rPr>
      <w:t xml:space="preserve">       </w:t>
    </w:r>
    <w:r>
      <w:rPr>
        <w:rFonts w:hint="eastAsia" w:ascii="Times New Roman"/>
        <w:sz w:val="21"/>
        <w:szCs w:val="21"/>
        <w:lang w:val="en-US" w:eastAsia="zh-CN"/>
      </w:rPr>
      <w:t xml:space="preserve"> </w:t>
    </w:r>
    <w:r>
      <w:rPr>
        <w:rFonts w:ascii="Times New Roman"/>
        <w:sz w:val="21"/>
        <w:szCs w:val="21"/>
      </w:rPr>
      <w:t xml:space="preserve">       第 </w:t>
    </w:r>
    <w:r>
      <w:rPr>
        <w:rFonts w:ascii="Times New Roman"/>
        <w:sz w:val="21"/>
        <w:szCs w:val="21"/>
      </w:rPr>
      <w:fldChar w:fldCharType="begin"/>
    </w:r>
    <w:r>
      <w:rPr>
        <w:rFonts w:ascii="Times New Roman"/>
        <w:sz w:val="21"/>
        <w:szCs w:val="21"/>
      </w:rPr>
      <w:instrText xml:space="preserve"> PAGE  \* Arabic  \* MERGEFORMAT </w:instrText>
    </w:r>
    <w:r>
      <w:rPr>
        <w:rFonts w:ascii="Times New Roman"/>
        <w:sz w:val="21"/>
        <w:szCs w:val="21"/>
      </w:rPr>
      <w:fldChar w:fldCharType="separate"/>
    </w:r>
    <w:r>
      <w:rPr>
        <w:rFonts w:ascii="Times New Roman"/>
        <w:sz w:val="21"/>
        <w:szCs w:val="21"/>
      </w:rPr>
      <w:t>2</w:t>
    </w:r>
    <w:r>
      <w:rPr>
        <w:rFonts w:ascii="Times New Roman"/>
        <w:sz w:val="21"/>
        <w:szCs w:val="21"/>
      </w:rPr>
      <w:fldChar w:fldCharType="end"/>
    </w:r>
    <w:r>
      <w:rPr>
        <w:rFonts w:ascii="Times New Roman"/>
        <w:sz w:val="21"/>
        <w:szCs w:val="21"/>
      </w:rPr>
      <w:t xml:space="preserve"> 页  共 </w:t>
    </w:r>
    <w:r>
      <w:rPr>
        <w:rFonts w:hint="eastAsia" w:ascii="Times New Roman"/>
        <w:sz w:val="21"/>
        <w:szCs w:val="21"/>
        <w:lang w:val="en-US" w:eastAsia="zh-CN"/>
      </w:rPr>
      <w:t>2</w:t>
    </w:r>
    <w:r>
      <w:rPr>
        <w:rFonts w:ascii="Times New Roman"/>
        <w:sz w:val="21"/>
        <w:szCs w:val="21"/>
      </w:rPr>
      <w:t xml:space="preserve"> 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795"/>
      </w:tabs>
      <w:spacing w:line="300" w:lineRule="auto"/>
      <w:jc w:val="center"/>
      <w:rPr>
        <w:rFonts w:hAnsi="宋体"/>
        <w:b/>
        <w:bCs/>
        <w:sz w:val="36"/>
        <w:szCs w:val="36"/>
      </w:rPr>
    </w:pPr>
    <w:r>
      <w:rPr>
        <w:rFonts w:hint="eastAsia" w:hAnsi="宋体"/>
        <w:b/>
        <w:bCs/>
        <w:sz w:val="36"/>
        <w:szCs w:val="36"/>
      </w:rPr>
      <w:t>山东永妥职业环境检测有限公司</w:t>
    </w:r>
  </w:p>
  <w:p>
    <w:pPr>
      <w:tabs>
        <w:tab w:val="left" w:pos="9795"/>
      </w:tabs>
      <w:spacing w:line="300" w:lineRule="auto"/>
      <w:jc w:val="center"/>
      <w:rPr>
        <w:rFonts w:hAnsi="宋体"/>
        <w:b/>
        <w:bCs/>
        <w:sz w:val="36"/>
        <w:szCs w:val="36"/>
      </w:rPr>
    </w:pPr>
    <w:r>
      <w:rPr>
        <w:rFonts w:hint="eastAsia" w:hAnsi="宋体"/>
        <w:b/>
        <w:bCs/>
        <w:sz w:val="36"/>
        <w:szCs w:val="36"/>
      </w:rPr>
      <w:t>检测结果报告</w:t>
    </w:r>
  </w:p>
  <w:p>
    <w:pPr>
      <w:tabs>
        <w:tab w:val="left" w:pos="9795"/>
      </w:tabs>
      <w:spacing w:line="300" w:lineRule="auto"/>
      <w:rPr>
        <w:rFonts w:ascii="Times New Roman"/>
        <w:sz w:val="21"/>
        <w:szCs w:val="21"/>
      </w:rPr>
    </w:pPr>
    <w:r>
      <w:rPr>
        <w:rFonts w:ascii="Times New Roman"/>
        <w:sz w:val="21"/>
        <w:szCs w:val="21"/>
      </w:rPr>
      <w:t>报告编号：</w:t>
    </w:r>
    <w:r>
      <w:rPr>
        <w:rFonts w:ascii="Times New Roman" w:eastAsia="黑体"/>
        <w:color w:val="auto"/>
        <w:sz w:val="21"/>
        <w:szCs w:val="21"/>
      </w:rPr>
      <w:t>YTHJ</w:t>
    </w:r>
    <w:r>
      <w:rPr>
        <w:rFonts w:hint="eastAsia" w:ascii="Times New Roman" w:eastAsia="黑体"/>
        <w:color w:val="auto"/>
        <w:sz w:val="21"/>
        <w:szCs w:val="21"/>
        <w:lang w:val="en-US" w:eastAsia="zh-CN"/>
      </w:rPr>
      <w:t>2022166</w:t>
    </w:r>
    <w:r>
      <w:rPr>
        <w:rFonts w:ascii="Times New Roman"/>
        <w:sz w:val="21"/>
        <w:szCs w:val="21"/>
      </w:rPr>
      <w:t xml:space="preserve">                             </w:t>
    </w:r>
    <w:r>
      <w:rPr>
        <w:rFonts w:hint="eastAsia" w:ascii="Times New Roman"/>
        <w:sz w:val="21"/>
        <w:szCs w:val="21"/>
        <w:lang w:val="en-US" w:eastAsia="zh-CN"/>
      </w:rPr>
      <w:t xml:space="preserve">  </w:t>
    </w:r>
    <w:r>
      <w:rPr>
        <w:rFonts w:ascii="Times New Roman"/>
        <w:sz w:val="21"/>
        <w:szCs w:val="21"/>
      </w:rPr>
      <w:t xml:space="preserve">           </w:t>
    </w:r>
    <w:r>
      <w:rPr>
        <w:rFonts w:hint="eastAsia" w:ascii="Times New Roman"/>
        <w:sz w:val="21"/>
        <w:szCs w:val="21"/>
        <w:lang w:val="en-US" w:eastAsia="zh-CN"/>
      </w:rPr>
      <w:t xml:space="preserve">  </w:t>
    </w:r>
    <w:r>
      <w:rPr>
        <w:rFonts w:ascii="Times New Roman"/>
        <w:sz w:val="21"/>
        <w:szCs w:val="21"/>
      </w:rPr>
      <w:t xml:space="preserve">     第 </w:t>
    </w:r>
    <w:r>
      <w:rPr>
        <w:rFonts w:ascii="Times New Roman"/>
        <w:sz w:val="21"/>
        <w:szCs w:val="21"/>
      </w:rPr>
      <w:fldChar w:fldCharType="begin"/>
    </w:r>
    <w:r>
      <w:rPr>
        <w:rFonts w:ascii="Times New Roman"/>
        <w:sz w:val="21"/>
        <w:szCs w:val="21"/>
      </w:rPr>
      <w:instrText xml:space="preserve"> PAGE  \* Arabic  \* MERGEFORMAT </w:instrText>
    </w:r>
    <w:r>
      <w:rPr>
        <w:rFonts w:ascii="Times New Roman"/>
        <w:sz w:val="21"/>
        <w:szCs w:val="21"/>
      </w:rPr>
      <w:fldChar w:fldCharType="separate"/>
    </w:r>
    <w:r>
      <w:rPr>
        <w:rFonts w:ascii="Times New Roman"/>
        <w:sz w:val="21"/>
        <w:szCs w:val="21"/>
      </w:rPr>
      <w:t>3</w:t>
    </w:r>
    <w:r>
      <w:rPr>
        <w:rFonts w:ascii="Times New Roman"/>
        <w:sz w:val="21"/>
        <w:szCs w:val="21"/>
      </w:rPr>
      <w:fldChar w:fldCharType="end"/>
    </w:r>
    <w:r>
      <w:rPr>
        <w:rFonts w:ascii="Times New Roman"/>
        <w:sz w:val="21"/>
        <w:szCs w:val="21"/>
      </w:rPr>
      <w:t xml:space="preserve"> 页  共 </w:t>
    </w:r>
    <w:r>
      <w:rPr>
        <w:rFonts w:hint="eastAsia" w:ascii="Times New Roman"/>
        <w:sz w:val="21"/>
        <w:szCs w:val="21"/>
        <w:lang w:val="en-US" w:eastAsia="zh-CN"/>
      </w:rPr>
      <w:t>2</w:t>
    </w:r>
    <w:r>
      <w:rPr>
        <w:rFonts w:ascii="Times New Roman"/>
        <w:sz w:val="21"/>
        <w:szCs w:val="21"/>
      </w:rPr>
      <w:t xml:space="preserve"> 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795"/>
      </w:tabs>
      <w:spacing w:line="300" w:lineRule="auto"/>
      <w:rPr>
        <w:rFonts w:ascii="Times New Roman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3M2ZmZDVmZTlhNWFkYjg4NTRiMmVjMjBhYmU1ZTEifQ=="/>
  </w:docVars>
  <w:rsids>
    <w:rsidRoot w:val="001F2660"/>
    <w:rsid w:val="00000D68"/>
    <w:rsid w:val="00001052"/>
    <w:rsid w:val="00001A78"/>
    <w:rsid w:val="000058F1"/>
    <w:rsid w:val="00005B8D"/>
    <w:rsid w:val="00006E2D"/>
    <w:rsid w:val="00010A3F"/>
    <w:rsid w:val="000131FF"/>
    <w:rsid w:val="000142C2"/>
    <w:rsid w:val="00026EB4"/>
    <w:rsid w:val="00030C05"/>
    <w:rsid w:val="00031C8D"/>
    <w:rsid w:val="00032444"/>
    <w:rsid w:val="000327A3"/>
    <w:rsid w:val="0003357F"/>
    <w:rsid w:val="0003504B"/>
    <w:rsid w:val="0003660C"/>
    <w:rsid w:val="00037753"/>
    <w:rsid w:val="000441A5"/>
    <w:rsid w:val="00051264"/>
    <w:rsid w:val="0005405B"/>
    <w:rsid w:val="000602BE"/>
    <w:rsid w:val="00062852"/>
    <w:rsid w:val="000671E8"/>
    <w:rsid w:val="00067339"/>
    <w:rsid w:val="000702A2"/>
    <w:rsid w:val="00072C60"/>
    <w:rsid w:val="00072C6E"/>
    <w:rsid w:val="000738B0"/>
    <w:rsid w:val="00076D17"/>
    <w:rsid w:val="00081B7B"/>
    <w:rsid w:val="000822CC"/>
    <w:rsid w:val="00093404"/>
    <w:rsid w:val="00095307"/>
    <w:rsid w:val="0009735D"/>
    <w:rsid w:val="000A1990"/>
    <w:rsid w:val="000A4BF3"/>
    <w:rsid w:val="000A4E19"/>
    <w:rsid w:val="000A596A"/>
    <w:rsid w:val="000B0981"/>
    <w:rsid w:val="000B450E"/>
    <w:rsid w:val="000B57D8"/>
    <w:rsid w:val="000B6061"/>
    <w:rsid w:val="000C0584"/>
    <w:rsid w:val="000C133C"/>
    <w:rsid w:val="000C4F6E"/>
    <w:rsid w:val="000C548E"/>
    <w:rsid w:val="000C69D0"/>
    <w:rsid w:val="000C6F36"/>
    <w:rsid w:val="000D219C"/>
    <w:rsid w:val="000D5479"/>
    <w:rsid w:val="000F16F3"/>
    <w:rsid w:val="0010050D"/>
    <w:rsid w:val="00102D30"/>
    <w:rsid w:val="0010560F"/>
    <w:rsid w:val="00106968"/>
    <w:rsid w:val="001074BD"/>
    <w:rsid w:val="00111E23"/>
    <w:rsid w:val="00112F6F"/>
    <w:rsid w:val="00113256"/>
    <w:rsid w:val="001139B4"/>
    <w:rsid w:val="00113F65"/>
    <w:rsid w:val="001154D5"/>
    <w:rsid w:val="00122216"/>
    <w:rsid w:val="00125707"/>
    <w:rsid w:val="001301EA"/>
    <w:rsid w:val="00130693"/>
    <w:rsid w:val="00135118"/>
    <w:rsid w:val="00136B44"/>
    <w:rsid w:val="00144E1E"/>
    <w:rsid w:val="0015174D"/>
    <w:rsid w:val="001570FB"/>
    <w:rsid w:val="00157FC7"/>
    <w:rsid w:val="0016101A"/>
    <w:rsid w:val="001613F0"/>
    <w:rsid w:val="00162D8C"/>
    <w:rsid w:val="00163EE7"/>
    <w:rsid w:val="0016420C"/>
    <w:rsid w:val="001647A8"/>
    <w:rsid w:val="0017216A"/>
    <w:rsid w:val="00173073"/>
    <w:rsid w:val="00175C85"/>
    <w:rsid w:val="00181407"/>
    <w:rsid w:val="0018219C"/>
    <w:rsid w:val="0018638D"/>
    <w:rsid w:val="00194EBA"/>
    <w:rsid w:val="001A4B11"/>
    <w:rsid w:val="001B3682"/>
    <w:rsid w:val="001B6F1B"/>
    <w:rsid w:val="001C4E7B"/>
    <w:rsid w:val="001C59A4"/>
    <w:rsid w:val="001D69FD"/>
    <w:rsid w:val="001E3CB1"/>
    <w:rsid w:val="001E4BCD"/>
    <w:rsid w:val="001F0E48"/>
    <w:rsid w:val="001F2660"/>
    <w:rsid w:val="001F4D01"/>
    <w:rsid w:val="001F5E88"/>
    <w:rsid w:val="001F70AF"/>
    <w:rsid w:val="00207177"/>
    <w:rsid w:val="002071A6"/>
    <w:rsid w:val="0021180F"/>
    <w:rsid w:val="00213858"/>
    <w:rsid w:val="002215F0"/>
    <w:rsid w:val="00222E00"/>
    <w:rsid w:val="0022417B"/>
    <w:rsid w:val="00224DC9"/>
    <w:rsid w:val="002343E8"/>
    <w:rsid w:val="002401E2"/>
    <w:rsid w:val="00240CA3"/>
    <w:rsid w:val="002413CA"/>
    <w:rsid w:val="00244D7F"/>
    <w:rsid w:val="002501F8"/>
    <w:rsid w:val="00250E06"/>
    <w:rsid w:val="00252F5E"/>
    <w:rsid w:val="00255877"/>
    <w:rsid w:val="00255F61"/>
    <w:rsid w:val="00257F55"/>
    <w:rsid w:val="00260268"/>
    <w:rsid w:val="00281E2E"/>
    <w:rsid w:val="00283379"/>
    <w:rsid w:val="0029386A"/>
    <w:rsid w:val="0029534F"/>
    <w:rsid w:val="0029595D"/>
    <w:rsid w:val="002A35D4"/>
    <w:rsid w:val="002A45D2"/>
    <w:rsid w:val="002B43B2"/>
    <w:rsid w:val="002B79E3"/>
    <w:rsid w:val="002C31EE"/>
    <w:rsid w:val="002C4E0F"/>
    <w:rsid w:val="002D45A5"/>
    <w:rsid w:val="002E6A03"/>
    <w:rsid w:val="002F0A5D"/>
    <w:rsid w:val="002F4D8B"/>
    <w:rsid w:val="00300550"/>
    <w:rsid w:val="0030168B"/>
    <w:rsid w:val="003156A6"/>
    <w:rsid w:val="00317646"/>
    <w:rsid w:val="0031766E"/>
    <w:rsid w:val="00327C62"/>
    <w:rsid w:val="00333D26"/>
    <w:rsid w:val="0033439A"/>
    <w:rsid w:val="0033555A"/>
    <w:rsid w:val="00346C9A"/>
    <w:rsid w:val="00350F6F"/>
    <w:rsid w:val="00352F9D"/>
    <w:rsid w:val="00357A75"/>
    <w:rsid w:val="00360357"/>
    <w:rsid w:val="00360777"/>
    <w:rsid w:val="00361969"/>
    <w:rsid w:val="00362DC5"/>
    <w:rsid w:val="00365719"/>
    <w:rsid w:val="0036689B"/>
    <w:rsid w:val="00367859"/>
    <w:rsid w:val="00370805"/>
    <w:rsid w:val="00376590"/>
    <w:rsid w:val="0038566B"/>
    <w:rsid w:val="00390B78"/>
    <w:rsid w:val="003931CC"/>
    <w:rsid w:val="003A32BF"/>
    <w:rsid w:val="003B16FD"/>
    <w:rsid w:val="003C08D1"/>
    <w:rsid w:val="003C0F97"/>
    <w:rsid w:val="003D06A6"/>
    <w:rsid w:val="003D20D4"/>
    <w:rsid w:val="003D24AB"/>
    <w:rsid w:val="003D4C55"/>
    <w:rsid w:val="003D5268"/>
    <w:rsid w:val="003E255C"/>
    <w:rsid w:val="003E3FAE"/>
    <w:rsid w:val="003E5463"/>
    <w:rsid w:val="003E7698"/>
    <w:rsid w:val="003F648D"/>
    <w:rsid w:val="004015A0"/>
    <w:rsid w:val="00401647"/>
    <w:rsid w:val="004053A3"/>
    <w:rsid w:val="00405D7E"/>
    <w:rsid w:val="00412B49"/>
    <w:rsid w:val="00413ADF"/>
    <w:rsid w:val="00413B15"/>
    <w:rsid w:val="00415574"/>
    <w:rsid w:val="00421D4E"/>
    <w:rsid w:val="00426AFC"/>
    <w:rsid w:val="004329AC"/>
    <w:rsid w:val="004440F2"/>
    <w:rsid w:val="004461DA"/>
    <w:rsid w:val="00452676"/>
    <w:rsid w:val="00460BA9"/>
    <w:rsid w:val="00461A95"/>
    <w:rsid w:val="00474D8D"/>
    <w:rsid w:val="0047612A"/>
    <w:rsid w:val="00483887"/>
    <w:rsid w:val="0049077A"/>
    <w:rsid w:val="00496CFA"/>
    <w:rsid w:val="004A02DB"/>
    <w:rsid w:val="004A22BE"/>
    <w:rsid w:val="004A378B"/>
    <w:rsid w:val="004A72D6"/>
    <w:rsid w:val="004B4CEE"/>
    <w:rsid w:val="004B518B"/>
    <w:rsid w:val="004B530F"/>
    <w:rsid w:val="004C0CF7"/>
    <w:rsid w:val="004C3BCA"/>
    <w:rsid w:val="004C5A95"/>
    <w:rsid w:val="004C7ECC"/>
    <w:rsid w:val="004D0C2D"/>
    <w:rsid w:val="004D5F50"/>
    <w:rsid w:val="004D60B5"/>
    <w:rsid w:val="004E29BE"/>
    <w:rsid w:val="004E2EDF"/>
    <w:rsid w:val="004E4B58"/>
    <w:rsid w:val="004E4E17"/>
    <w:rsid w:val="004E4FF8"/>
    <w:rsid w:val="004E5A02"/>
    <w:rsid w:val="004E6124"/>
    <w:rsid w:val="004F2D04"/>
    <w:rsid w:val="0050089D"/>
    <w:rsid w:val="00503A5F"/>
    <w:rsid w:val="00503B36"/>
    <w:rsid w:val="00504F10"/>
    <w:rsid w:val="0050653D"/>
    <w:rsid w:val="00506558"/>
    <w:rsid w:val="00506A35"/>
    <w:rsid w:val="005133FC"/>
    <w:rsid w:val="005146FA"/>
    <w:rsid w:val="00516067"/>
    <w:rsid w:val="00530CB3"/>
    <w:rsid w:val="0053305F"/>
    <w:rsid w:val="00535338"/>
    <w:rsid w:val="00541E8D"/>
    <w:rsid w:val="00547B5F"/>
    <w:rsid w:val="00551231"/>
    <w:rsid w:val="00552E85"/>
    <w:rsid w:val="00553546"/>
    <w:rsid w:val="005600FC"/>
    <w:rsid w:val="00562DF8"/>
    <w:rsid w:val="005630DB"/>
    <w:rsid w:val="0056408F"/>
    <w:rsid w:val="005742A5"/>
    <w:rsid w:val="00574C62"/>
    <w:rsid w:val="00580766"/>
    <w:rsid w:val="005840B6"/>
    <w:rsid w:val="00590846"/>
    <w:rsid w:val="0059254E"/>
    <w:rsid w:val="00595BC4"/>
    <w:rsid w:val="00596A8B"/>
    <w:rsid w:val="005A1A19"/>
    <w:rsid w:val="005A265B"/>
    <w:rsid w:val="005A2C5B"/>
    <w:rsid w:val="005A4204"/>
    <w:rsid w:val="005A63F7"/>
    <w:rsid w:val="005A79E0"/>
    <w:rsid w:val="005B1A1A"/>
    <w:rsid w:val="005B1BAE"/>
    <w:rsid w:val="005B7027"/>
    <w:rsid w:val="005C2666"/>
    <w:rsid w:val="005C2FEE"/>
    <w:rsid w:val="005C53C3"/>
    <w:rsid w:val="005D4237"/>
    <w:rsid w:val="005E31A1"/>
    <w:rsid w:val="005E489F"/>
    <w:rsid w:val="005E5826"/>
    <w:rsid w:val="00603D2D"/>
    <w:rsid w:val="006051C2"/>
    <w:rsid w:val="006070BD"/>
    <w:rsid w:val="006119CB"/>
    <w:rsid w:val="00616EA3"/>
    <w:rsid w:val="006217F9"/>
    <w:rsid w:val="006226B6"/>
    <w:rsid w:val="00627739"/>
    <w:rsid w:val="00635ABE"/>
    <w:rsid w:val="00640815"/>
    <w:rsid w:val="006421F3"/>
    <w:rsid w:val="00642D94"/>
    <w:rsid w:val="00643B25"/>
    <w:rsid w:val="006603B4"/>
    <w:rsid w:val="00661255"/>
    <w:rsid w:val="00666DE7"/>
    <w:rsid w:val="0066735F"/>
    <w:rsid w:val="0067237F"/>
    <w:rsid w:val="00674AA8"/>
    <w:rsid w:val="00674DC1"/>
    <w:rsid w:val="00692A4B"/>
    <w:rsid w:val="006A1A03"/>
    <w:rsid w:val="006B1111"/>
    <w:rsid w:val="006B4B67"/>
    <w:rsid w:val="006B4E31"/>
    <w:rsid w:val="006B54CD"/>
    <w:rsid w:val="006C04BE"/>
    <w:rsid w:val="006C37F0"/>
    <w:rsid w:val="006C3835"/>
    <w:rsid w:val="006C5693"/>
    <w:rsid w:val="006D1DCE"/>
    <w:rsid w:val="006D7B48"/>
    <w:rsid w:val="006E058F"/>
    <w:rsid w:val="006E2AF1"/>
    <w:rsid w:val="006E3B1D"/>
    <w:rsid w:val="006E3C47"/>
    <w:rsid w:val="006E3E03"/>
    <w:rsid w:val="006F103F"/>
    <w:rsid w:val="006F1231"/>
    <w:rsid w:val="006F1A3F"/>
    <w:rsid w:val="006F1D8A"/>
    <w:rsid w:val="006F40AD"/>
    <w:rsid w:val="006F6C01"/>
    <w:rsid w:val="00700C65"/>
    <w:rsid w:val="00710C90"/>
    <w:rsid w:val="00711DE4"/>
    <w:rsid w:val="0071285B"/>
    <w:rsid w:val="007165F7"/>
    <w:rsid w:val="007178B0"/>
    <w:rsid w:val="00717DE5"/>
    <w:rsid w:val="007204A2"/>
    <w:rsid w:val="00723104"/>
    <w:rsid w:val="0072361B"/>
    <w:rsid w:val="007305B9"/>
    <w:rsid w:val="00730863"/>
    <w:rsid w:val="00732E75"/>
    <w:rsid w:val="00733C82"/>
    <w:rsid w:val="0073443D"/>
    <w:rsid w:val="00742F0A"/>
    <w:rsid w:val="0074424C"/>
    <w:rsid w:val="00752711"/>
    <w:rsid w:val="00761552"/>
    <w:rsid w:val="0076176B"/>
    <w:rsid w:val="007632B4"/>
    <w:rsid w:val="00763EB1"/>
    <w:rsid w:val="00771DD9"/>
    <w:rsid w:val="00772FEF"/>
    <w:rsid w:val="00775F50"/>
    <w:rsid w:val="00780DED"/>
    <w:rsid w:val="007830BB"/>
    <w:rsid w:val="00783D0A"/>
    <w:rsid w:val="00786A60"/>
    <w:rsid w:val="00791AE1"/>
    <w:rsid w:val="007964F5"/>
    <w:rsid w:val="007A3E74"/>
    <w:rsid w:val="007A54B8"/>
    <w:rsid w:val="007A614B"/>
    <w:rsid w:val="007A77BF"/>
    <w:rsid w:val="007B20C5"/>
    <w:rsid w:val="007C0060"/>
    <w:rsid w:val="007C26CC"/>
    <w:rsid w:val="007C3713"/>
    <w:rsid w:val="007D3AAB"/>
    <w:rsid w:val="007D4810"/>
    <w:rsid w:val="007D7335"/>
    <w:rsid w:val="007E22A4"/>
    <w:rsid w:val="007E2C76"/>
    <w:rsid w:val="007E5155"/>
    <w:rsid w:val="007E70FB"/>
    <w:rsid w:val="008020A3"/>
    <w:rsid w:val="008024D3"/>
    <w:rsid w:val="00803F3B"/>
    <w:rsid w:val="008153FF"/>
    <w:rsid w:val="0082168C"/>
    <w:rsid w:val="008235EF"/>
    <w:rsid w:val="00823F06"/>
    <w:rsid w:val="008253A1"/>
    <w:rsid w:val="00826092"/>
    <w:rsid w:val="00827543"/>
    <w:rsid w:val="00827BF3"/>
    <w:rsid w:val="00830BF9"/>
    <w:rsid w:val="00833B9E"/>
    <w:rsid w:val="00834525"/>
    <w:rsid w:val="00834E86"/>
    <w:rsid w:val="00835F5E"/>
    <w:rsid w:val="00840EE5"/>
    <w:rsid w:val="008502AD"/>
    <w:rsid w:val="00850BD7"/>
    <w:rsid w:val="008534EA"/>
    <w:rsid w:val="00853E48"/>
    <w:rsid w:val="00856456"/>
    <w:rsid w:val="008618F1"/>
    <w:rsid w:val="008628A6"/>
    <w:rsid w:val="00871435"/>
    <w:rsid w:val="00872CAA"/>
    <w:rsid w:val="008731EB"/>
    <w:rsid w:val="00880CC2"/>
    <w:rsid w:val="00884269"/>
    <w:rsid w:val="008978C4"/>
    <w:rsid w:val="008A7996"/>
    <w:rsid w:val="008B679E"/>
    <w:rsid w:val="008C131C"/>
    <w:rsid w:val="008C22A9"/>
    <w:rsid w:val="008C2B06"/>
    <w:rsid w:val="008C44AC"/>
    <w:rsid w:val="008C511D"/>
    <w:rsid w:val="008D63CB"/>
    <w:rsid w:val="008E4FDB"/>
    <w:rsid w:val="008E7883"/>
    <w:rsid w:val="008F111B"/>
    <w:rsid w:val="00906634"/>
    <w:rsid w:val="009117FD"/>
    <w:rsid w:val="00911D07"/>
    <w:rsid w:val="009135CF"/>
    <w:rsid w:val="0091746F"/>
    <w:rsid w:val="0092052D"/>
    <w:rsid w:val="00920CE0"/>
    <w:rsid w:val="00923B6A"/>
    <w:rsid w:val="0092416D"/>
    <w:rsid w:val="00927B39"/>
    <w:rsid w:val="00930798"/>
    <w:rsid w:val="0093100E"/>
    <w:rsid w:val="00932CC9"/>
    <w:rsid w:val="00932F74"/>
    <w:rsid w:val="0093627D"/>
    <w:rsid w:val="009366E3"/>
    <w:rsid w:val="0094374F"/>
    <w:rsid w:val="009578D5"/>
    <w:rsid w:val="00960730"/>
    <w:rsid w:val="00964E8D"/>
    <w:rsid w:val="00970487"/>
    <w:rsid w:val="00970CB5"/>
    <w:rsid w:val="009714D1"/>
    <w:rsid w:val="009863B8"/>
    <w:rsid w:val="0098642E"/>
    <w:rsid w:val="009902AD"/>
    <w:rsid w:val="00990331"/>
    <w:rsid w:val="009912C7"/>
    <w:rsid w:val="00994BD1"/>
    <w:rsid w:val="00995A6C"/>
    <w:rsid w:val="00996F30"/>
    <w:rsid w:val="00997348"/>
    <w:rsid w:val="00997B6C"/>
    <w:rsid w:val="009A10D9"/>
    <w:rsid w:val="009A3430"/>
    <w:rsid w:val="009A4245"/>
    <w:rsid w:val="009A75CE"/>
    <w:rsid w:val="009A76A2"/>
    <w:rsid w:val="009B2C13"/>
    <w:rsid w:val="009B36C8"/>
    <w:rsid w:val="009B44D7"/>
    <w:rsid w:val="009B626E"/>
    <w:rsid w:val="009C0FC4"/>
    <w:rsid w:val="009C2088"/>
    <w:rsid w:val="009C42CD"/>
    <w:rsid w:val="009D32B1"/>
    <w:rsid w:val="009D7A85"/>
    <w:rsid w:val="009E6ACA"/>
    <w:rsid w:val="009F6F68"/>
    <w:rsid w:val="00A00722"/>
    <w:rsid w:val="00A06A86"/>
    <w:rsid w:val="00A13F0A"/>
    <w:rsid w:val="00A5317D"/>
    <w:rsid w:val="00A5338A"/>
    <w:rsid w:val="00A53FF7"/>
    <w:rsid w:val="00A55473"/>
    <w:rsid w:val="00A57086"/>
    <w:rsid w:val="00A60345"/>
    <w:rsid w:val="00A6534F"/>
    <w:rsid w:val="00A72889"/>
    <w:rsid w:val="00A7452A"/>
    <w:rsid w:val="00A806E9"/>
    <w:rsid w:val="00A83842"/>
    <w:rsid w:val="00A85076"/>
    <w:rsid w:val="00A92783"/>
    <w:rsid w:val="00A946D9"/>
    <w:rsid w:val="00AA2811"/>
    <w:rsid w:val="00AA2A58"/>
    <w:rsid w:val="00AA34BE"/>
    <w:rsid w:val="00AA4517"/>
    <w:rsid w:val="00AA567E"/>
    <w:rsid w:val="00AB00B7"/>
    <w:rsid w:val="00AB1C8E"/>
    <w:rsid w:val="00AB3BC2"/>
    <w:rsid w:val="00AB3F51"/>
    <w:rsid w:val="00AB6165"/>
    <w:rsid w:val="00AC1765"/>
    <w:rsid w:val="00AC317E"/>
    <w:rsid w:val="00AD1F6C"/>
    <w:rsid w:val="00AD3421"/>
    <w:rsid w:val="00AD5278"/>
    <w:rsid w:val="00AD545B"/>
    <w:rsid w:val="00AD55B2"/>
    <w:rsid w:val="00AD7497"/>
    <w:rsid w:val="00AE6253"/>
    <w:rsid w:val="00AE7DE1"/>
    <w:rsid w:val="00AF2503"/>
    <w:rsid w:val="00AF7B32"/>
    <w:rsid w:val="00B00A19"/>
    <w:rsid w:val="00B03605"/>
    <w:rsid w:val="00B15E43"/>
    <w:rsid w:val="00B1652E"/>
    <w:rsid w:val="00B213B6"/>
    <w:rsid w:val="00B21FC4"/>
    <w:rsid w:val="00B22C9F"/>
    <w:rsid w:val="00B23A78"/>
    <w:rsid w:val="00B2749A"/>
    <w:rsid w:val="00B307C4"/>
    <w:rsid w:val="00B35D6A"/>
    <w:rsid w:val="00B42E02"/>
    <w:rsid w:val="00B432A5"/>
    <w:rsid w:val="00B4623B"/>
    <w:rsid w:val="00B53D96"/>
    <w:rsid w:val="00B5722A"/>
    <w:rsid w:val="00B57E5A"/>
    <w:rsid w:val="00B610C8"/>
    <w:rsid w:val="00B63377"/>
    <w:rsid w:val="00B65C80"/>
    <w:rsid w:val="00B7259A"/>
    <w:rsid w:val="00B814A9"/>
    <w:rsid w:val="00B83102"/>
    <w:rsid w:val="00B8404F"/>
    <w:rsid w:val="00B84CE5"/>
    <w:rsid w:val="00B8563F"/>
    <w:rsid w:val="00B86CE4"/>
    <w:rsid w:val="00B90E92"/>
    <w:rsid w:val="00BB0E6B"/>
    <w:rsid w:val="00BB29B1"/>
    <w:rsid w:val="00BB2D8C"/>
    <w:rsid w:val="00BB350A"/>
    <w:rsid w:val="00BC3CA8"/>
    <w:rsid w:val="00BC3E8E"/>
    <w:rsid w:val="00BC43F0"/>
    <w:rsid w:val="00BC6F03"/>
    <w:rsid w:val="00BD125C"/>
    <w:rsid w:val="00BD3098"/>
    <w:rsid w:val="00BD359D"/>
    <w:rsid w:val="00BE6469"/>
    <w:rsid w:val="00BE76A9"/>
    <w:rsid w:val="00BF26F0"/>
    <w:rsid w:val="00BF38C9"/>
    <w:rsid w:val="00C168B2"/>
    <w:rsid w:val="00C2137B"/>
    <w:rsid w:val="00C23846"/>
    <w:rsid w:val="00C310B5"/>
    <w:rsid w:val="00C32BC4"/>
    <w:rsid w:val="00C356A6"/>
    <w:rsid w:val="00C37539"/>
    <w:rsid w:val="00C37616"/>
    <w:rsid w:val="00C40712"/>
    <w:rsid w:val="00C528E2"/>
    <w:rsid w:val="00C54CBF"/>
    <w:rsid w:val="00C55F70"/>
    <w:rsid w:val="00C71075"/>
    <w:rsid w:val="00C754EB"/>
    <w:rsid w:val="00C819F0"/>
    <w:rsid w:val="00C8439B"/>
    <w:rsid w:val="00C90893"/>
    <w:rsid w:val="00C925B8"/>
    <w:rsid w:val="00C933BB"/>
    <w:rsid w:val="00C95763"/>
    <w:rsid w:val="00C9617B"/>
    <w:rsid w:val="00CA08DE"/>
    <w:rsid w:val="00CB4D12"/>
    <w:rsid w:val="00CC099A"/>
    <w:rsid w:val="00CC1252"/>
    <w:rsid w:val="00CC6E32"/>
    <w:rsid w:val="00CD431A"/>
    <w:rsid w:val="00CD775A"/>
    <w:rsid w:val="00CE43AA"/>
    <w:rsid w:val="00CE7246"/>
    <w:rsid w:val="00CE7AEC"/>
    <w:rsid w:val="00CF02F6"/>
    <w:rsid w:val="00CF0B98"/>
    <w:rsid w:val="00CF7ED3"/>
    <w:rsid w:val="00D0171C"/>
    <w:rsid w:val="00D02261"/>
    <w:rsid w:val="00D02C93"/>
    <w:rsid w:val="00D115DF"/>
    <w:rsid w:val="00D13FB7"/>
    <w:rsid w:val="00D14BFE"/>
    <w:rsid w:val="00D417B8"/>
    <w:rsid w:val="00D50AB3"/>
    <w:rsid w:val="00D50B05"/>
    <w:rsid w:val="00D546A3"/>
    <w:rsid w:val="00D54D6F"/>
    <w:rsid w:val="00D57AE7"/>
    <w:rsid w:val="00D57E64"/>
    <w:rsid w:val="00D621CC"/>
    <w:rsid w:val="00D62C52"/>
    <w:rsid w:val="00D64A7E"/>
    <w:rsid w:val="00D65940"/>
    <w:rsid w:val="00D65A0C"/>
    <w:rsid w:val="00D72E44"/>
    <w:rsid w:val="00D72FCC"/>
    <w:rsid w:val="00D81461"/>
    <w:rsid w:val="00D8203E"/>
    <w:rsid w:val="00D82C8A"/>
    <w:rsid w:val="00D84A88"/>
    <w:rsid w:val="00D8525E"/>
    <w:rsid w:val="00D86948"/>
    <w:rsid w:val="00D964B0"/>
    <w:rsid w:val="00D967C6"/>
    <w:rsid w:val="00D970EB"/>
    <w:rsid w:val="00DA0776"/>
    <w:rsid w:val="00DA1549"/>
    <w:rsid w:val="00DA5926"/>
    <w:rsid w:val="00DA6422"/>
    <w:rsid w:val="00DB01CB"/>
    <w:rsid w:val="00DB4BED"/>
    <w:rsid w:val="00DC0BA0"/>
    <w:rsid w:val="00DC20AC"/>
    <w:rsid w:val="00DC288B"/>
    <w:rsid w:val="00DC3BC9"/>
    <w:rsid w:val="00DC5304"/>
    <w:rsid w:val="00DD57A5"/>
    <w:rsid w:val="00DE2A19"/>
    <w:rsid w:val="00DF4DE9"/>
    <w:rsid w:val="00DF4F1B"/>
    <w:rsid w:val="00DF5B2A"/>
    <w:rsid w:val="00DF678D"/>
    <w:rsid w:val="00E025E2"/>
    <w:rsid w:val="00E03C83"/>
    <w:rsid w:val="00E076A8"/>
    <w:rsid w:val="00E15E5F"/>
    <w:rsid w:val="00E22377"/>
    <w:rsid w:val="00E254E8"/>
    <w:rsid w:val="00E3310B"/>
    <w:rsid w:val="00E423BC"/>
    <w:rsid w:val="00E43B26"/>
    <w:rsid w:val="00E444B4"/>
    <w:rsid w:val="00E46567"/>
    <w:rsid w:val="00E50872"/>
    <w:rsid w:val="00E53F52"/>
    <w:rsid w:val="00E54DA2"/>
    <w:rsid w:val="00E61679"/>
    <w:rsid w:val="00E65A58"/>
    <w:rsid w:val="00E661A4"/>
    <w:rsid w:val="00E677F4"/>
    <w:rsid w:val="00E67DF8"/>
    <w:rsid w:val="00E71010"/>
    <w:rsid w:val="00E71E5F"/>
    <w:rsid w:val="00E82ABD"/>
    <w:rsid w:val="00E8337F"/>
    <w:rsid w:val="00E91946"/>
    <w:rsid w:val="00EA124D"/>
    <w:rsid w:val="00EA40FF"/>
    <w:rsid w:val="00EA4171"/>
    <w:rsid w:val="00EA5788"/>
    <w:rsid w:val="00EB21D0"/>
    <w:rsid w:val="00EB3B07"/>
    <w:rsid w:val="00EB7A66"/>
    <w:rsid w:val="00ED1E9A"/>
    <w:rsid w:val="00ED207C"/>
    <w:rsid w:val="00ED4928"/>
    <w:rsid w:val="00ED4C13"/>
    <w:rsid w:val="00ED6095"/>
    <w:rsid w:val="00EE0F16"/>
    <w:rsid w:val="00EE2B95"/>
    <w:rsid w:val="00EE5DAE"/>
    <w:rsid w:val="00EF19A3"/>
    <w:rsid w:val="00F007DE"/>
    <w:rsid w:val="00F0734E"/>
    <w:rsid w:val="00F163C9"/>
    <w:rsid w:val="00F1726D"/>
    <w:rsid w:val="00F17C63"/>
    <w:rsid w:val="00F20D2A"/>
    <w:rsid w:val="00F238B4"/>
    <w:rsid w:val="00F24B4F"/>
    <w:rsid w:val="00F251D3"/>
    <w:rsid w:val="00F328AC"/>
    <w:rsid w:val="00F3358B"/>
    <w:rsid w:val="00F33636"/>
    <w:rsid w:val="00F35003"/>
    <w:rsid w:val="00F40296"/>
    <w:rsid w:val="00F404A2"/>
    <w:rsid w:val="00F433F8"/>
    <w:rsid w:val="00F43676"/>
    <w:rsid w:val="00F4550E"/>
    <w:rsid w:val="00F53ABB"/>
    <w:rsid w:val="00F55F25"/>
    <w:rsid w:val="00F56C36"/>
    <w:rsid w:val="00F56D6E"/>
    <w:rsid w:val="00F6268E"/>
    <w:rsid w:val="00F637E3"/>
    <w:rsid w:val="00F6458F"/>
    <w:rsid w:val="00F75848"/>
    <w:rsid w:val="00F761DA"/>
    <w:rsid w:val="00F8259A"/>
    <w:rsid w:val="00F91651"/>
    <w:rsid w:val="00F94253"/>
    <w:rsid w:val="00FA3A93"/>
    <w:rsid w:val="00FA5FDE"/>
    <w:rsid w:val="00FA7D7A"/>
    <w:rsid w:val="00FB2E2A"/>
    <w:rsid w:val="00FB6BE6"/>
    <w:rsid w:val="00FC2581"/>
    <w:rsid w:val="00FC3431"/>
    <w:rsid w:val="00FC4E67"/>
    <w:rsid w:val="00FC6A8A"/>
    <w:rsid w:val="00FC7D19"/>
    <w:rsid w:val="00FD352D"/>
    <w:rsid w:val="00FD390C"/>
    <w:rsid w:val="00FD5938"/>
    <w:rsid w:val="00FD699A"/>
    <w:rsid w:val="00FD7213"/>
    <w:rsid w:val="00FE4CD0"/>
    <w:rsid w:val="00FE51FC"/>
    <w:rsid w:val="00FE77D8"/>
    <w:rsid w:val="00FF0AE4"/>
    <w:rsid w:val="00FF5435"/>
    <w:rsid w:val="01C82595"/>
    <w:rsid w:val="023252A9"/>
    <w:rsid w:val="02D359DD"/>
    <w:rsid w:val="05683720"/>
    <w:rsid w:val="05E6663D"/>
    <w:rsid w:val="06756F88"/>
    <w:rsid w:val="068360CA"/>
    <w:rsid w:val="071C6775"/>
    <w:rsid w:val="080677DD"/>
    <w:rsid w:val="08394908"/>
    <w:rsid w:val="0884406C"/>
    <w:rsid w:val="08CC6999"/>
    <w:rsid w:val="08D33A7F"/>
    <w:rsid w:val="08F67C01"/>
    <w:rsid w:val="093D73B7"/>
    <w:rsid w:val="09F43498"/>
    <w:rsid w:val="0A320B47"/>
    <w:rsid w:val="0A7074AC"/>
    <w:rsid w:val="0A7F29EA"/>
    <w:rsid w:val="0BCB10CB"/>
    <w:rsid w:val="0C3A7839"/>
    <w:rsid w:val="0C635964"/>
    <w:rsid w:val="0CCB15D5"/>
    <w:rsid w:val="0DB103DB"/>
    <w:rsid w:val="0DF0519B"/>
    <w:rsid w:val="0DF62D39"/>
    <w:rsid w:val="0E5D3780"/>
    <w:rsid w:val="0F476BA2"/>
    <w:rsid w:val="0FD50C4A"/>
    <w:rsid w:val="11F256FC"/>
    <w:rsid w:val="120A3802"/>
    <w:rsid w:val="121935AB"/>
    <w:rsid w:val="12357063"/>
    <w:rsid w:val="13867BDF"/>
    <w:rsid w:val="13934AC0"/>
    <w:rsid w:val="1473446C"/>
    <w:rsid w:val="14890E22"/>
    <w:rsid w:val="14967146"/>
    <w:rsid w:val="149D7F84"/>
    <w:rsid w:val="14A71030"/>
    <w:rsid w:val="14C864E8"/>
    <w:rsid w:val="150B79BA"/>
    <w:rsid w:val="184E7966"/>
    <w:rsid w:val="185668FD"/>
    <w:rsid w:val="18833CBB"/>
    <w:rsid w:val="1899795B"/>
    <w:rsid w:val="19407319"/>
    <w:rsid w:val="19C704CD"/>
    <w:rsid w:val="19D514A7"/>
    <w:rsid w:val="1A847091"/>
    <w:rsid w:val="1B7C13A2"/>
    <w:rsid w:val="1B871771"/>
    <w:rsid w:val="1C0347EE"/>
    <w:rsid w:val="1C8E22A0"/>
    <w:rsid w:val="1DE301C1"/>
    <w:rsid w:val="1FD45C09"/>
    <w:rsid w:val="21971E53"/>
    <w:rsid w:val="21CD3F03"/>
    <w:rsid w:val="23B95CB9"/>
    <w:rsid w:val="262161E8"/>
    <w:rsid w:val="26790A67"/>
    <w:rsid w:val="2A46770C"/>
    <w:rsid w:val="2BA95131"/>
    <w:rsid w:val="2D0D4912"/>
    <w:rsid w:val="2D1E3C3C"/>
    <w:rsid w:val="2DBB28E3"/>
    <w:rsid w:val="2E3823CE"/>
    <w:rsid w:val="307970A4"/>
    <w:rsid w:val="30C002D5"/>
    <w:rsid w:val="313906A0"/>
    <w:rsid w:val="318225AF"/>
    <w:rsid w:val="31FB2971"/>
    <w:rsid w:val="32C24FF9"/>
    <w:rsid w:val="32CE114D"/>
    <w:rsid w:val="33760012"/>
    <w:rsid w:val="34B7288B"/>
    <w:rsid w:val="350601F9"/>
    <w:rsid w:val="35486A10"/>
    <w:rsid w:val="368E4189"/>
    <w:rsid w:val="36BD39FE"/>
    <w:rsid w:val="370B16F7"/>
    <w:rsid w:val="37FF2FA4"/>
    <w:rsid w:val="384414F6"/>
    <w:rsid w:val="38A80E2F"/>
    <w:rsid w:val="390537BB"/>
    <w:rsid w:val="394A38A5"/>
    <w:rsid w:val="3AE11C23"/>
    <w:rsid w:val="3B6D0647"/>
    <w:rsid w:val="3BF75861"/>
    <w:rsid w:val="3C11057A"/>
    <w:rsid w:val="3CC63387"/>
    <w:rsid w:val="3D08637F"/>
    <w:rsid w:val="3D2C43E5"/>
    <w:rsid w:val="3D4C7AE8"/>
    <w:rsid w:val="3D674A32"/>
    <w:rsid w:val="3DB6261B"/>
    <w:rsid w:val="3E0455C6"/>
    <w:rsid w:val="3EF137FB"/>
    <w:rsid w:val="3F295BFE"/>
    <w:rsid w:val="3FAB35FB"/>
    <w:rsid w:val="405376A0"/>
    <w:rsid w:val="406427E9"/>
    <w:rsid w:val="40D333FA"/>
    <w:rsid w:val="4228585D"/>
    <w:rsid w:val="43184512"/>
    <w:rsid w:val="43803333"/>
    <w:rsid w:val="43C637DE"/>
    <w:rsid w:val="454576BE"/>
    <w:rsid w:val="45AA4845"/>
    <w:rsid w:val="45E8135E"/>
    <w:rsid w:val="460457F5"/>
    <w:rsid w:val="461D44FD"/>
    <w:rsid w:val="469516B6"/>
    <w:rsid w:val="46BC0761"/>
    <w:rsid w:val="47C31DA3"/>
    <w:rsid w:val="47D87EF1"/>
    <w:rsid w:val="48B52CC4"/>
    <w:rsid w:val="48B56559"/>
    <w:rsid w:val="48C65191"/>
    <w:rsid w:val="491830E8"/>
    <w:rsid w:val="4A034893"/>
    <w:rsid w:val="4AE90E5C"/>
    <w:rsid w:val="4AF34DCC"/>
    <w:rsid w:val="4B097000"/>
    <w:rsid w:val="4BD65AB3"/>
    <w:rsid w:val="4D63324C"/>
    <w:rsid w:val="4DE41702"/>
    <w:rsid w:val="4F235367"/>
    <w:rsid w:val="4FD770E9"/>
    <w:rsid w:val="51A959CE"/>
    <w:rsid w:val="51E66A1D"/>
    <w:rsid w:val="524C6136"/>
    <w:rsid w:val="531C19CC"/>
    <w:rsid w:val="539A70EA"/>
    <w:rsid w:val="546318E1"/>
    <w:rsid w:val="548974C7"/>
    <w:rsid w:val="54A14166"/>
    <w:rsid w:val="54E908EA"/>
    <w:rsid w:val="54FA6159"/>
    <w:rsid w:val="552A7AC8"/>
    <w:rsid w:val="55A13296"/>
    <w:rsid w:val="55A763D2"/>
    <w:rsid w:val="56E02D3B"/>
    <w:rsid w:val="575E10F4"/>
    <w:rsid w:val="5892722F"/>
    <w:rsid w:val="595F3DBF"/>
    <w:rsid w:val="597A2136"/>
    <w:rsid w:val="5A2723FD"/>
    <w:rsid w:val="5A394275"/>
    <w:rsid w:val="5AFB4093"/>
    <w:rsid w:val="5D455C95"/>
    <w:rsid w:val="5D6576CD"/>
    <w:rsid w:val="5F190443"/>
    <w:rsid w:val="60500BE5"/>
    <w:rsid w:val="60A30748"/>
    <w:rsid w:val="611E5040"/>
    <w:rsid w:val="61295872"/>
    <w:rsid w:val="618368FD"/>
    <w:rsid w:val="632527E5"/>
    <w:rsid w:val="63635457"/>
    <w:rsid w:val="63990F6A"/>
    <w:rsid w:val="63AF2B1F"/>
    <w:rsid w:val="645F66F5"/>
    <w:rsid w:val="64843324"/>
    <w:rsid w:val="66A318E0"/>
    <w:rsid w:val="66E51D50"/>
    <w:rsid w:val="66E706F4"/>
    <w:rsid w:val="67A237B0"/>
    <w:rsid w:val="67A3676C"/>
    <w:rsid w:val="68A54A4A"/>
    <w:rsid w:val="699F3C97"/>
    <w:rsid w:val="6BB60372"/>
    <w:rsid w:val="6C0C1519"/>
    <w:rsid w:val="6C2256D7"/>
    <w:rsid w:val="6C5C7804"/>
    <w:rsid w:val="6CA47CD2"/>
    <w:rsid w:val="6D093E64"/>
    <w:rsid w:val="6D8E1CF4"/>
    <w:rsid w:val="6E0D4736"/>
    <w:rsid w:val="6E127977"/>
    <w:rsid w:val="6E1C56ED"/>
    <w:rsid w:val="6F477C90"/>
    <w:rsid w:val="6FB96343"/>
    <w:rsid w:val="70C22D7C"/>
    <w:rsid w:val="70EF15F2"/>
    <w:rsid w:val="71334E16"/>
    <w:rsid w:val="72D72C22"/>
    <w:rsid w:val="7380443C"/>
    <w:rsid w:val="73E35ACB"/>
    <w:rsid w:val="742741AC"/>
    <w:rsid w:val="745B1669"/>
    <w:rsid w:val="74F36843"/>
    <w:rsid w:val="7606688D"/>
    <w:rsid w:val="775C41D6"/>
    <w:rsid w:val="775E2624"/>
    <w:rsid w:val="776E1C86"/>
    <w:rsid w:val="77F51815"/>
    <w:rsid w:val="78A26F8B"/>
    <w:rsid w:val="799B4C9F"/>
    <w:rsid w:val="7A6C1F88"/>
    <w:rsid w:val="7A7D21D0"/>
    <w:rsid w:val="7A936BF1"/>
    <w:rsid w:val="7B5A774A"/>
    <w:rsid w:val="7DD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仿宋_GB2312" w:hAnsi="仿宋_GB2312" w:eastAsia="仿宋_GB2312" w:cs="Times New Roman"/>
      <w:snapToGrid w:val="0"/>
      <w:color w:val="333333"/>
      <w:kern w:val="0"/>
      <w:sz w:val="28"/>
      <w:szCs w:val="20"/>
    </w:rPr>
  </w:style>
  <w:style w:type="paragraph" w:styleId="3">
    <w:name w:val="Document Map"/>
    <w:basedOn w:val="1"/>
    <w:link w:val="16"/>
    <w:qFormat/>
    <w:uiPriority w:val="0"/>
    <w:rPr>
      <w:sz w:val="18"/>
      <w:szCs w:val="18"/>
    </w:rPr>
  </w:style>
  <w:style w:type="paragraph" w:styleId="4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color w:val="auto"/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4">
    <w:name w:val="表内容"/>
    <w:basedOn w:val="1"/>
    <w:qFormat/>
    <w:uiPriority w:val="0"/>
    <w:pPr>
      <w:adjustRightInd w:val="0"/>
      <w:snapToGrid w:val="0"/>
      <w:jc w:val="center"/>
    </w:pPr>
    <w:rPr>
      <w:snapToGrid w:val="0"/>
      <w:szCs w:val="21"/>
    </w:rPr>
  </w:style>
  <w:style w:type="paragraph" w:customStyle="1" w:styleId="15">
    <w:name w:val="默认段落字体 Para Char Char Char Char Char Char Char Char Char1 Char Char Char Char Char Char Char Char Char Char"/>
    <w:qFormat/>
    <w:uiPriority w:val="0"/>
    <w:pPr>
      <w:shd w:val="clear" w:color="auto" w:fill="000080"/>
    </w:pPr>
    <w:rPr>
      <w:rFonts w:ascii="Tahoma" w:hAnsi="Tahoma" w:eastAsia="宋体" w:cs="Times New Roman"/>
      <w:kern w:val="2"/>
      <w:szCs w:val="24"/>
      <w:lang w:val="en-US" w:eastAsia="zh-CN" w:bidi="ar-SA"/>
    </w:rPr>
  </w:style>
  <w:style w:type="character" w:customStyle="1" w:styleId="16">
    <w:name w:val="文档结构图 Char"/>
    <w:link w:val="3"/>
    <w:qFormat/>
    <w:uiPriority w:val="0"/>
    <w:rPr>
      <w:rFonts w:ascii="宋体"/>
      <w:color w:val="000000"/>
      <w:sz w:val="18"/>
      <w:szCs w:val="18"/>
    </w:rPr>
  </w:style>
  <w:style w:type="character" w:customStyle="1" w:styleId="17">
    <w:name w:val="批注文字 Char"/>
    <w:link w:val="4"/>
    <w:semiHidden/>
    <w:qFormat/>
    <w:uiPriority w:val="0"/>
    <w:rPr>
      <w:rFonts w:ascii="宋体"/>
      <w:color w:val="000000"/>
      <w:sz w:val="24"/>
    </w:rPr>
  </w:style>
  <w:style w:type="character" w:customStyle="1" w:styleId="18">
    <w:name w:val="批注主题 Char"/>
    <w:link w:val="8"/>
    <w:semiHidden/>
    <w:qFormat/>
    <w:uiPriority w:val="0"/>
    <w:rPr>
      <w:rFonts w:ascii="宋体"/>
      <w:b/>
      <w:bCs/>
      <w:color w:val="000000"/>
      <w:sz w:val="24"/>
    </w:rPr>
  </w:style>
  <w:style w:type="character" w:customStyle="1" w:styleId="19">
    <w:name w:val="批注框文本 Char"/>
    <w:link w:val="5"/>
    <w:semiHidden/>
    <w:qFormat/>
    <w:uiPriority w:val="0"/>
    <w:rPr>
      <w:rFonts w:ascii="宋体"/>
      <w:color w:val="000000"/>
      <w:sz w:val="18"/>
      <w:szCs w:val="18"/>
    </w:rPr>
  </w:style>
  <w:style w:type="paragraph" w:customStyle="1" w:styleId="20">
    <w:name w:val="修订1"/>
    <w:hidden/>
    <w:unhideWhenUsed/>
    <w:qFormat/>
    <w:uiPriority w:val="99"/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2">
    <w:name w:val="页眉 Char"/>
    <w:link w:val="7"/>
    <w:qFormat/>
    <w:uiPriority w:val="99"/>
    <w:rPr>
      <w:rFonts w:ascii="宋体"/>
      <w:color w:val="000000"/>
      <w:sz w:val="18"/>
      <w:szCs w:val="18"/>
    </w:rPr>
  </w:style>
  <w:style w:type="paragraph" w:customStyle="1" w:styleId="2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emf"/><Relationship Id="rId11" Type="http://schemas.openxmlformats.org/officeDocument/2006/relationships/oleObject" Target="embeddings/oleObject1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2471C0-AD63-42EC-B461-F93B4BF13C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890</Words>
  <Characters>1078</Characters>
  <Lines>15</Lines>
  <Paragraphs>4</Paragraphs>
  <TotalTime>2</TotalTime>
  <ScaleCrop>false</ScaleCrop>
  <LinksUpToDate>false</LinksUpToDate>
  <CharactersWithSpaces>1109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2018-11-06T09:03:00Z</dcterms:created>
  <dc:creator>mengyue</dc:creator>
  <cp:lastModifiedBy>Administrator</cp:lastModifiedBy>
  <cp:lastPrinted>2018-11-12T01:05:00Z</cp:lastPrinted>
  <dcterms:modified xsi:type="dcterms:W3CDTF">2022-05-14T03:17:35Z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AAB3149C31CC4D9B9B2C6F220D44E4F7</vt:lpwstr>
  </property>
</Properties>
</file>